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F7" w:rsidRPr="005B3E51" w:rsidRDefault="00E41CF7" w:rsidP="00E41CF7">
      <w:pPr>
        <w:shd w:val="clear" w:color="auto" w:fill="FFFFFF"/>
        <w:spacing w:after="300" w:line="240" w:lineRule="auto"/>
        <w:jc w:val="center"/>
        <w:rPr>
          <w:rFonts w:ascii="Times New Roman" w:eastAsia="Times New Roman" w:hAnsi="Times New Roman" w:cs="Times New Roman"/>
          <w:b/>
          <w:bCs/>
          <w:color w:val="4A4E57"/>
          <w:spacing w:val="15"/>
          <w:sz w:val="24"/>
          <w:szCs w:val="24"/>
          <w:lang w:eastAsia="tr-TR"/>
        </w:rPr>
      </w:pPr>
      <w:r w:rsidRPr="005B3E51">
        <w:rPr>
          <w:rFonts w:ascii="Times New Roman" w:eastAsia="Times New Roman" w:hAnsi="Times New Roman" w:cs="Times New Roman"/>
          <w:b/>
          <w:bCs/>
          <w:color w:val="4A4E57"/>
          <w:spacing w:val="15"/>
          <w:sz w:val="24"/>
          <w:szCs w:val="24"/>
          <w:lang w:eastAsia="tr-TR"/>
        </w:rPr>
        <w:t xml:space="preserve">TRABZON ÜNİVERSİTESİ </w:t>
      </w:r>
    </w:p>
    <w:p w:rsidR="00E41CF7" w:rsidRPr="005B3E51" w:rsidRDefault="00E41CF7" w:rsidP="00E41CF7">
      <w:pPr>
        <w:shd w:val="clear" w:color="auto" w:fill="FFFFFF"/>
        <w:spacing w:after="300" w:line="240" w:lineRule="auto"/>
        <w:jc w:val="center"/>
        <w:rPr>
          <w:rFonts w:ascii="Times New Roman" w:eastAsia="Times New Roman" w:hAnsi="Times New Roman" w:cs="Times New Roman"/>
          <w:b/>
          <w:bCs/>
          <w:color w:val="4A4E57"/>
          <w:spacing w:val="15"/>
          <w:sz w:val="24"/>
          <w:szCs w:val="24"/>
          <w:lang w:eastAsia="tr-TR"/>
        </w:rPr>
      </w:pPr>
      <w:r w:rsidRPr="005B3E51">
        <w:rPr>
          <w:rFonts w:ascii="Times New Roman" w:eastAsia="Times New Roman" w:hAnsi="Times New Roman" w:cs="Times New Roman"/>
          <w:b/>
          <w:bCs/>
          <w:color w:val="4A4E57"/>
          <w:spacing w:val="15"/>
          <w:sz w:val="24"/>
          <w:szCs w:val="24"/>
          <w:lang w:eastAsia="tr-TR"/>
        </w:rPr>
        <w:t>SAĞLIK KÜLTÜR VE SPOR DAİRE BAŞKANLIĞI</w:t>
      </w:r>
      <w:bookmarkStart w:id="0" w:name="_GoBack"/>
      <w:bookmarkEnd w:id="0"/>
    </w:p>
    <w:p w:rsidR="00E41CF7" w:rsidRPr="005B3E51" w:rsidRDefault="00E41CF7" w:rsidP="00E41CF7">
      <w:pPr>
        <w:shd w:val="clear" w:color="auto" w:fill="FFFFFF"/>
        <w:spacing w:before="100" w:beforeAutospacing="1" w:after="100" w:afterAutospacing="1" w:line="240" w:lineRule="auto"/>
        <w:ind w:left="720"/>
        <w:rPr>
          <w:rFonts w:ascii="Times New Roman" w:eastAsia="Times New Roman" w:hAnsi="Times New Roman" w:cs="Times New Roman"/>
          <w:b/>
          <w:bCs/>
          <w:color w:val="4A4E57"/>
          <w:spacing w:val="15"/>
          <w:sz w:val="24"/>
          <w:szCs w:val="24"/>
          <w:lang w:eastAsia="tr-TR"/>
        </w:rPr>
      </w:pPr>
      <w:r w:rsidRPr="005B3E51">
        <w:rPr>
          <w:rFonts w:ascii="Times New Roman" w:eastAsia="Times New Roman" w:hAnsi="Times New Roman" w:cs="Times New Roman"/>
          <w:b/>
          <w:bCs/>
          <w:color w:val="4A4E57"/>
          <w:spacing w:val="15"/>
          <w:sz w:val="24"/>
          <w:szCs w:val="24"/>
          <w:lang w:eastAsia="tr-TR"/>
        </w:rPr>
        <w:tab/>
      </w:r>
      <w:r w:rsidRPr="005B3E51">
        <w:rPr>
          <w:rFonts w:ascii="Times New Roman" w:eastAsia="Times New Roman" w:hAnsi="Times New Roman" w:cs="Times New Roman"/>
          <w:b/>
          <w:bCs/>
          <w:color w:val="4A4E57"/>
          <w:spacing w:val="15"/>
          <w:sz w:val="24"/>
          <w:szCs w:val="24"/>
          <w:lang w:eastAsia="tr-TR"/>
        </w:rPr>
        <w:tab/>
        <w:t>Bilim, Kültür, Sanat ve Spor Günleri</w:t>
      </w:r>
    </w:p>
    <w:p w:rsidR="00E41CF7" w:rsidRPr="00955DD5" w:rsidRDefault="00E41CF7" w:rsidP="00955DD5">
      <w:pPr>
        <w:rPr>
          <w:sz w:val="24"/>
          <w:szCs w:val="24"/>
          <w:lang w:eastAsia="tr-TR"/>
        </w:rPr>
      </w:pPr>
      <w:r w:rsidRPr="00955DD5">
        <w:rPr>
          <w:sz w:val="24"/>
          <w:szCs w:val="24"/>
          <w:lang w:eastAsia="tr-TR"/>
        </w:rPr>
        <w:t>Akademik ve idari Personel Voleybol Müsabakaları Oyun Kuralları</w:t>
      </w:r>
    </w:p>
    <w:p w:rsidR="00E41CF7" w:rsidRPr="00955DD5" w:rsidRDefault="00E41CF7" w:rsidP="00955DD5">
      <w:pPr>
        <w:rPr>
          <w:i/>
          <w:sz w:val="24"/>
          <w:szCs w:val="24"/>
          <w:lang w:eastAsia="tr-TR"/>
        </w:rPr>
      </w:pPr>
      <w:r w:rsidRPr="00955DD5">
        <w:rPr>
          <w:sz w:val="24"/>
          <w:szCs w:val="24"/>
          <w:lang w:eastAsia="tr-TR"/>
        </w:rPr>
        <w:t>1.Karşılaşmalar tek eleme usulüne göre ve olarak tek kategoride yapılacaktır</w:t>
      </w:r>
      <w:r w:rsidRPr="00955DD5">
        <w:rPr>
          <w:i/>
          <w:sz w:val="24"/>
          <w:szCs w:val="24"/>
          <w:lang w:eastAsia="tr-TR"/>
        </w:rPr>
        <w:t>(Takımlar kadın ve erkek sporculardan karışık oluşturulabilir).</w:t>
      </w:r>
    </w:p>
    <w:p w:rsidR="00CA2B50" w:rsidRPr="008D134A" w:rsidRDefault="00E41CF7" w:rsidP="00CA2B50">
      <w:pPr>
        <w:jc w:val="both"/>
        <w:rPr>
          <w:rFonts w:ascii="Times New Roman" w:hAnsi="Times New Roman" w:cs="Times New Roman"/>
          <w:sz w:val="24"/>
          <w:szCs w:val="24"/>
        </w:rPr>
      </w:pPr>
      <w:r w:rsidRPr="005B3E51">
        <w:rPr>
          <w:rFonts w:ascii="Times New Roman" w:eastAsia="Times New Roman" w:hAnsi="Times New Roman" w:cs="Times New Roman"/>
          <w:b/>
          <w:bCs/>
          <w:color w:val="4A4E57"/>
          <w:spacing w:val="15"/>
          <w:sz w:val="24"/>
          <w:szCs w:val="24"/>
          <w:lang w:eastAsia="tr-TR"/>
        </w:rPr>
        <w:t>2</w:t>
      </w:r>
      <w:r w:rsidRPr="005B3E51">
        <w:rPr>
          <w:rFonts w:ascii="Times New Roman" w:eastAsia="Times New Roman" w:hAnsi="Times New Roman" w:cs="Times New Roman"/>
          <w:bCs/>
          <w:color w:val="4A4E57"/>
          <w:spacing w:val="15"/>
          <w:sz w:val="24"/>
          <w:szCs w:val="24"/>
          <w:lang w:eastAsia="tr-TR"/>
        </w:rPr>
        <w:t xml:space="preserve">. </w:t>
      </w:r>
      <w:r w:rsidRPr="005B3E51">
        <w:rPr>
          <w:rFonts w:ascii="Times New Roman" w:hAnsi="Times New Roman" w:cs="Times New Roman"/>
          <w:sz w:val="24"/>
          <w:szCs w:val="24"/>
        </w:rPr>
        <w:t>Takımlar en çok 12 sporcudan oluşacaktır. Her Fakülte, Yüksekokul ve Meslek Yüksekokul ve idari birimlerin takım sorumlusu bulundurması gerekmektedir. Takım sorumlusu müsabaka boyunca takımlarının başında bulunacaklardır. Takımlar farklı idari birim ve akademik birimlerden turnuva boyunca aynı takımda oynamak koşulu ile listelerinde oyuncu bulundurabilirler.</w:t>
      </w:r>
      <w:r w:rsidR="00CA2B50" w:rsidRPr="00CA2B50">
        <w:rPr>
          <w:rFonts w:ascii="Times New Roman" w:hAnsi="Times New Roman" w:cs="Times New Roman"/>
          <w:sz w:val="24"/>
          <w:szCs w:val="24"/>
        </w:rPr>
        <w:t xml:space="preserve"> </w:t>
      </w:r>
      <w:r w:rsidR="00CA2B50">
        <w:rPr>
          <w:rFonts w:ascii="Times New Roman" w:hAnsi="Times New Roman" w:cs="Times New Roman"/>
          <w:sz w:val="24"/>
          <w:szCs w:val="24"/>
        </w:rPr>
        <w:t>Takımlar kısmi zamanlı veya İŞKUR Gençlik kapsamında çalışan 2 öğrenciyi oyuncu listesinde bulundurabilirler.</w:t>
      </w:r>
    </w:p>
    <w:p w:rsidR="00E41CF7" w:rsidRPr="005B3E51" w:rsidRDefault="00E41CF7" w:rsidP="00E41CF7">
      <w:pPr>
        <w:jc w:val="both"/>
        <w:rPr>
          <w:rFonts w:ascii="Times New Roman" w:hAnsi="Times New Roman" w:cs="Times New Roman"/>
          <w:sz w:val="24"/>
          <w:szCs w:val="24"/>
        </w:rPr>
      </w:pPr>
    </w:p>
    <w:p w:rsidR="00E41CF7" w:rsidRPr="005B3E51" w:rsidRDefault="00E41CF7" w:rsidP="00E41CF7">
      <w:pPr>
        <w:jc w:val="both"/>
        <w:rPr>
          <w:rFonts w:ascii="Times New Roman" w:hAnsi="Times New Roman" w:cs="Times New Roman"/>
          <w:b/>
          <w:bCs/>
          <w:sz w:val="24"/>
          <w:szCs w:val="24"/>
        </w:rPr>
      </w:pPr>
      <w:r w:rsidRPr="005B3E51">
        <w:rPr>
          <w:rFonts w:ascii="Times New Roman" w:eastAsia="Times New Roman" w:hAnsi="Times New Roman" w:cs="Times New Roman"/>
          <w:b/>
          <w:bCs/>
          <w:color w:val="4A4E57"/>
          <w:spacing w:val="15"/>
          <w:sz w:val="24"/>
          <w:szCs w:val="24"/>
          <w:lang w:eastAsia="tr-TR"/>
        </w:rPr>
        <w:t>3</w:t>
      </w:r>
      <w:r w:rsidRPr="005B3E51">
        <w:rPr>
          <w:rFonts w:ascii="Times New Roman" w:eastAsia="Times New Roman" w:hAnsi="Times New Roman" w:cs="Times New Roman"/>
          <w:bCs/>
          <w:color w:val="4A4E57"/>
          <w:spacing w:val="15"/>
          <w:sz w:val="24"/>
          <w:szCs w:val="24"/>
          <w:lang w:eastAsia="tr-TR"/>
        </w:rPr>
        <w:t xml:space="preserve">. </w:t>
      </w:r>
      <w:r w:rsidRPr="005B3E51">
        <w:rPr>
          <w:rFonts w:ascii="Times New Roman" w:hAnsi="Times New Roman" w:cs="Times New Roman"/>
          <w:sz w:val="24"/>
          <w:szCs w:val="24"/>
        </w:rPr>
        <w:t>Takım sorumluları maçlardan önce, takım  oyuncu listesini</w:t>
      </w:r>
      <w:r w:rsidRPr="005B3E51">
        <w:rPr>
          <w:rFonts w:ascii="Times New Roman" w:hAnsi="Times New Roman" w:cs="Times New Roman"/>
          <w:b/>
          <w:sz w:val="24"/>
          <w:szCs w:val="24"/>
        </w:rPr>
        <w:t xml:space="preserve"> kimlik kartları</w:t>
      </w:r>
      <w:r w:rsidRPr="005B3E51">
        <w:rPr>
          <w:rFonts w:ascii="Times New Roman" w:hAnsi="Times New Roman" w:cs="Times New Roman"/>
          <w:sz w:val="24"/>
          <w:szCs w:val="24"/>
        </w:rPr>
        <w:t xml:space="preserve"> ile birlikte imzalayarak Tertip Komitesine verecektir. </w:t>
      </w:r>
    </w:p>
    <w:p w:rsidR="00E41CF7" w:rsidRPr="00E005C9" w:rsidRDefault="00373157" w:rsidP="00E41CF7">
      <w:pPr>
        <w:jc w:val="both"/>
        <w:rPr>
          <w:rFonts w:ascii="Times New Roman" w:hAnsi="Times New Roman" w:cs="Times New Roman"/>
          <w:bCs/>
          <w:sz w:val="24"/>
          <w:szCs w:val="24"/>
        </w:rPr>
      </w:pPr>
      <w:r w:rsidRPr="00E005C9">
        <w:rPr>
          <w:rFonts w:ascii="Times New Roman" w:hAnsi="Times New Roman" w:cs="Times New Roman"/>
          <w:b/>
          <w:bCs/>
          <w:sz w:val="24"/>
          <w:szCs w:val="24"/>
        </w:rPr>
        <w:t>4</w:t>
      </w:r>
      <w:r w:rsidR="00E41CF7" w:rsidRPr="00E005C9">
        <w:rPr>
          <w:rFonts w:ascii="Times New Roman" w:hAnsi="Times New Roman" w:cs="Times New Roman"/>
          <w:b/>
          <w:bCs/>
          <w:sz w:val="24"/>
          <w:szCs w:val="24"/>
        </w:rPr>
        <w:t xml:space="preserve">. </w:t>
      </w:r>
      <w:r w:rsidR="00E41CF7" w:rsidRPr="00E005C9">
        <w:rPr>
          <w:rFonts w:ascii="Times New Roman" w:hAnsi="Times New Roman" w:cs="Times New Roman"/>
          <w:bCs/>
          <w:sz w:val="24"/>
          <w:szCs w:val="24"/>
        </w:rPr>
        <w:t>Her takım, katılımda bulunacağı branşın yönetmeliğine uygun spor kıyafetlerini kendileri temin etmekle yükümlüdür.</w:t>
      </w:r>
    </w:p>
    <w:p w:rsidR="00E41CF7" w:rsidRPr="00E005C9" w:rsidRDefault="00373157" w:rsidP="00E41CF7">
      <w:pPr>
        <w:jc w:val="both"/>
        <w:rPr>
          <w:rFonts w:ascii="Times New Roman" w:hAnsi="Times New Roman" w:cs="Times New Roman"/>
          <w:sz w:val="24"/>
          <w:szCs w:val="24"/>
        </w:rPr>
      </w:pPr>
      <w:r w:rsidRPr="00E005C9">
        <w:rPr>
          <w:rFonts w:ascii="Times New Roman" w:hAnsi="Times New Roman" w:cs="Times New Roman"/>
          <w:b/>
          <w:sz w:val="24"/>
          <w:szCs w:val="24"/>
        </w:rPr>
        <w:t>5</w:t>
      </w:r>
      <w:r w:rsidR="00E41CF7" w:rsidRPr="00E005C9">
        <w:rPr>
          <w:rFonts w:ascii="Times New Roman" w:hAnsi="Times New Roman" w:cs="Times New Roman"/>
          <w:b/>
          <w:sz w:val="24"/>
          <w:szCs w:val="24"/>
        </w:rPr>
        <w:t>.</w:t>
      </w:r>
      <w:r w:rsidR="00E41CF7" w:rsidRPr="00E005C9">
        <w:rPr>
          <w:rFonts w:ascii="Times New Roman" w:hAnsi="Times New Roman" w:cs="Times New Roman"/>
          <w:sz w:val="24"/>
          <w:szCs w:val="24"/>
        </w:rPr>
        <w:t xml:space="preserve"> Sağlık beyan formunu müsabakaya katılan her sporcunun imzalaması zorunludur.</w:t>
      </w:r>
    </w:p>
    <w:p w:rsidR="00373157" w:rsidRPr="00E005C9" w:rsidRDefault="00373157" w:rsidP="00373157">
      <w:pPr>
        <w:shd w:val="clear" w:color="auto" w:fill="FFFFFF"/>
        <w:spacing w:before="100" w:beforeAutospacing="1" w:after="100" w:afterAutospacing="1" w:line="240" w:lineRule="auto"/>
        <w:rPr>
          <w:rFonts w:ascii="Times New Roman" w:eastAsia="Times New Roman" w:hAnsi="Times New Roman" w:cs="Times New Roman"/>
          <w:bCs/>
          <w:color w:val="4A4E57"/>
          <w:spacing w:val="15"/>
          <w:sz w:val="24"/>
          <w:szCs w:val="24"/>
          <w:lang w:eastAsia="tr-TR"/>
        </w:rPr>
      </w:pPr>
      <w:r w:rsidRPr="00E005C9">
        <w:rPr>
          <w:rFonts w:ascii="Times New Roman" w:eastAsia="Times New Roman" w:hAnsi="Times New Roman" w:cs="Times New Roman"/>
          <w:b/>
          <w:bCs/>
          <w:color w:val="4A4E57"/>
          <w:spacing w:val="15"/>
          <w:sz w:val="24"/>
          <w:szCs w:val="24"/>
          <w:lang w:eastAsia="tr-TR"/>
        </w:rPr>
        <w:t>6</w:t>
      </w:r>
      <w:r w:rsidRPr="00E005C9">
        <w:rPr>
          <w:rFonts w:ascii="Times New Roman" w:eastAsia="Times New Roman" w:hAnsi="Times New Roman" w:cs="Times New Roman"/>
          <w:bCs/>
          <w:color w:val="4A4E57"/>
          <w:spacing w:val="15"/>
          <w:sz w:val="24"/>
          <w:szCs w:val="24"/>
          <w:lang w:eastAsia="tr-TR"/>
        </w:rPr>
        <w:t xml:space="preserve">. </w:t>
      </w:r>
      <w:r w:rsidRPr="00E005C9">
        <w:rPr>
          <w:sz w:val="24"/>
          <w:szCs w:val="24"/>
        </w:rPr>
        <w:t>Final maçları 5 set üzerinden diğer maçlar 3 set zerinden oynanacaktır</w:t>
      </w:r>
      <w:r w:rsidRPr="00E005C9">
        <w:rPr>
          <w:rFonts w:ascii="Times New Roman" w:eastAsia="Times New Roman" w:hAnsi="Times New Roman" w:cs="Times New Roman"/>
          <w:bCs/>
          <w:color w:val="4A4E57"/>
          <w:spacing w:val="15"/>
          <w:sz w:val="24"/>
          <w:szCs w:val="24"/>
          <w:lang w:eastAsia="tr-TR"/>
        </w:rPr>
        <w:t>.</w:t>
      </w:r>
    </w:p>
    <w:p w:rsidR="00373157" w:rsidRPr="00E005C9" w:rsidRDefault="00373157" w:rsidP="00E005C9">
      <w:pPr>
        <w:rPr>
          <w:sz w:val="24"/>
          <w:szCs w:val="24"/>
          <w:lang w:eastAsia="tr-TR"/>
        </w:rPr>
      </w:pPr>
      <w:r w:rsidRPr="00E005C9">
        <w:rPr>
          <w:b/>
          <w:sz w:val="24"/>
          <w:szCs w:val="24"/>
          <w:lang w:eastAsia="tr-TR"/>
        </w:rPr>
        <w:t xml:space="preserve">7. </w:t>
      </w:r>
      <w:r w:rsidRPr="00E005C9">
        <w:rPr>
          <w:sz w:val="24"/>
          <w:szCs w:val="24"/>
          <w:lang w:eastAsia="tr-TR"/>
        </w:rPr>
        <w:t>Uluslararası voleybol oyun kuralları geçerlidir.</w:t>
      </w:r>
    </w:p>
    <w:p w:rsidR="00373157" w:rsidRPr="00E005C9" w:rsidRDefault="00373157" w:rsidP="00E005C9">
      <w:pPr>
        <w:rPr>
          <w:sz w:val="24"/>
          <w:szCs w:val="24"/>
          <w:lang w:eastAsia="tr-TR"/>
        </w:rPr>
      </w:pPr>
      <w:r w:rsidRPr="00E005C9">
        <w:rPr>
          <w:b/>
          <w:sz w:val="24"/>
          <w:szCs w:val="24"/>
          <w:lang w:eastAsia="tr-TR"/>
        </w:rPr>
        <w:t>8.</w:t>
      </w:r>
      <w:r w:rsidRPr="00E005C9">
        <w:rPr>
          <w:sz w:val="24"/>
          <w:szCs w:val="24"/>
          <w:lang w:eastAsia="tr-TR"/>
        </w:rPr>
        <w:t xml:space="preserve"> Sportmenlik ve kural dışı davranışlar sonucunda Spor Oyunları Disiplin Kurulu’nun alacağı kararlar geçerlidir. </w:t>
      </w:r>
      <w:r w:rsidRPr="00E005C9">
        <w:rPr>
          <w:i/>
          <w:iCs/>
          <w:sz w:val="24"/>
          <w:szCs w:val="24"/>
          <w:lang w:eastAsia="tr-TR"/>
        </w:rPr>
        <w:t>(Her ne sebeple olursa olsun kırmızı kart gören oyuncu bir maç cezalıdır.)</w:t>
      </w:r>
    </w:p>
    <w:p w:rsidR="00373157" w:rsidRPr="00E005C9" w:rsidRDefault="00373157" w:rsidP="00E005C9">
      <w:pPr>
        <w:rPr>
          <w:b/>
          <w:sz w:val="24"/>
          <w:szCs w:val="24"/>
          <w:lang w:eastAsia="tr-TR"/>
        </w:rPr>
      </w:pPr>
      <w:r w:rsidRPr="00E005C9">
        <w:rPr>
          <w:b/>
          <w:sz w:val="24"/>
          <w:szCs w:val="24"/>
          <w:lang w:eastAsia="tr-TR"/>
        </w:rPr>
        <w:t>9</w:t>
      </w:r>
      <w:r w:rsidRPr="00E005C9">
        <w:rPr>
          <w:sz w:val="24"/>
          <w:szCs w:val="24"/>
          <w:lang w:eastAsia="tr-TR"/>
        </w:rPr>
        <w:t>. Müsabaka ertelemeleri, zorunlu kalınmadıkça yapılmaz. Takımların aralarında anlaşmaları gibi nedenlerle maçlar ertelenemez. Maçlarla ilgili erteleme kararı alma yetkisi Spor Oyunları Organizasyon Kurulu’na aittir</w:t>
      </w:r>
      <w:r w:rsidRPr="00E005C9">
        <w:rPr>
          <w:b/>
          <w:sz w:val="24"/>
          <w:szCs w:val="24"/>
          <w:lang w:eastAsia="tr-TR"/>
        </w:rPr>
        <w:t>.</w:t>
      </w:r>
    </w:p>
    <w:p w:rsidR="00373157" w:rsidRPr="005B3E51" w:rsidRDefault="00373157" w:rsidP="00373157">
      <w:pPr>
        <w:shd w:val="clear" w:color="auto" w:fill="FFFFFF"/>
        <w:spacing w:before="100" w:beforeAutospacing="1" w:after="100" w:afterAutospacing="1" w:line="240" w:lineRule="auto"/>
        <w:rPr>
          <w:rFonts w:ascii="Times New Roman" w:eastAsia="Times New Roman" w:hAnsi="Times New Roman" w:cs="Times New Roman"/>
          <w:b/>
          <w:bCs/>
          <w:color w:val="4A4E57"/>
          <w:spacing w:val="15"/>
          <w:sz w:val="24"/>
          <w:szCs w:val="24"/>
          <w:lang w:eastAsia="tr-TR"/>
        </w:rPr>
      </w:pPr>
    </w:p>
    <w:p w:rsidR="00E41CF7" w:rsidRPr="00373157" w:rsidRDefault="00E41CF7" w:rsidP="00E41CF7">
      <w:pPr>
        <w:jc w:val="both"/>
        <w:rPr>
          <w:rFonts w:ascii="Times New Roman" w:eastAsia="Times New Roman" w:hAnsi="Times New Roman" w:cs="Times New Roman"/>
          <w:bCs/>
          <w:color w:val="4A4E57"/>
          <w:spacing w:val="15"/>
          <w:sz w:val="24"/>
          <w:szCs w:val="24"/>
          <w:lang w:eastAsia="tr-TR"/>
        </w:rPr>
      </w:pPr>
    </w:p>
    <w:sectPr w:rsidR="00E41CF7" w:rsidRPr="00373157" w:rsidSect="00A5764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3C9" w:rsidRDefault="005753C9" w:rsidP="00E54DF2">
      <w:pPr>
        <w:spacing w:after="0" w:line="240" w:lineRule="auto"/>
      </w:pPr>
      <w:r>
        <w:separator/>
      </w:r>
    </w:p>
  </w:endnote>
  <w:endnote w:type="continuationSeparator" w:id="1">
    <w:p w:rsidR="005753C9" w:rsidRDefault="005753C9" w:rsidP="00E54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3C9" w:rsidRDefault="005753C9" w:rsidP="00E54DF2">
      <w:pPr>
        <w:spacing w:after="0" w:line="240" w:lineRule="auto"/>
      </w:pPr>
      <w:r>
        <w:separator/>
      </w:r>
    </w:p>
  </w:footnote>
  <w:footnote w:type="continuationSeparator" w:id="1">
    <w:p w:rsidR="005753C9" w:rsidRDefault="005753C9" w:rsidP="00E54D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F2" w:rsidRDefault="00E54DF2">
    <w:pPr>
      <w:pStyle w:val="stbilgi"/>
    </w:pPr>
    <w:r w:rsidRPr="00E54DF2">
      <w:rPr>
        <w:noProof/>
        <w:lang w:eastAsia="tr-TR"/>
      </w:rPr>
      <w:drawing>
        <wp:inline distT="0" distB="0" distL="0" distR="0">
          <wp:extent cx="914400" cy="954156"/>
          <wp:effectExtent l="0" t="0" r="0" b="0"/>
          <wp:docPr id="1"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96064"/>
    <w:multiLevelType w:val="hybridMultilevel"/>
    <w:tmpl w:val="C5A25C8C"/>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3EF36D4"/>
    <w:multiLevelType w:val="hybridMultilevel"/>
    <w:tmpl w:val="62E0B8A0"/>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6F8D"/>
    <w:rsid w:val="00306753"/>
    <w:rsid w:val="00373157"/>
    <w:rsid w:val="00486F8D"/>
    <w:rsid w:val="005753C9"/>
    <w:rsid w:val="005B3E51"/>
    <w:rsid w:val="00955DD5"/>
    <w:rsid w:val="00A5764C"/>
    <w:rsid w:val="00BC575B"/>
    <w:rsid w:val="00CA2B50"/>
    <w:rsid w:val="00CB518D"/>
    <w:rsid w:val="00D42776"/>
    <w:rsid w:val="00E005C9"/>
    <w:rsid w:val="00E41CF7"/>
    <w:rsid w:val="00E54DF2"/>
    <w:rsid w:val="00E94C67"/>
    <w:rsid w:val="00EC0ED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1CF7"/>
    <w:pPr>
      <w:ind w:left="720"/>
      <w:contextualSpacing/>
    </w:pPr>
  </w:style>
  <w:style w:type="paragraph" w:styleId="stbilgi">
    <w:name w:val="header"/>
    <w:basedOn w:val="Normal"/>
    <w:link w:val="stbilgiChar"/>
    <w:uiPriority w:val="99"/>
    <w:semiHidden/>
    <w:unhideWhenUsed/>
    <w:rsid w:val="00E54DF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54DF2"/>
  </w:style>
  <w:style w:type="paragraph" w:styleId="Altbilgi">
    <w:name w:val="footer"/>
    <w:basedOn w:val="Normal"/>
    <w:link w:val="AltbilgiChar"/>
    <w:uiPriority w:val="99"/>
    <w:semiHidden/>
    <w:unhideWhenUsed/>
    <w:rsid w:val="00E54DF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54DF2"/>
  </w:style>
  <w:style w:type="paragraph" w:styleId="BalonMetni">
    <w:name w:val="Balloon Text"/>
    <w:basedOn w:val="Normal"/>
    <w:link w:val="BalonMetniChar"/>
    <w:uiPriority w:val="99"/>
    <w:semiHidden/>
    <w:unhideWhenUsed/>
    <w:rsid w:val="00E54D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4D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5</cp:revision>
  <dcterms:created xsi:type="dcterms:W3CDTF">2026-04-16T08:47:00Z</dcterms:created>
  <dcterms:modified xsi:type="dcterms:W3CDTF">2026-04-27T05:49:00Z</dcterms:modified>
</cp:coreProperties>
</file>